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5C7659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430293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8722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04 марта    </w:t>
      </w:r>
      <w:r w:rsidR="0008447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687228">
        <w:rPr>
          <w:rFonts w:ascii="Times New Roman" w:eastAsia="Times New Roman" w:hAnsi="Times New Roman" w:cs="Times New Roman"/>
          <w:color w:val="000000"/>
          <w:sz w:val="28"/>
          <w:szCs w:val="28"/>
        </w:rPr>
        <w:t>211</w:t>
      </w:r>
    </w:p>
    <w:p w:rsidR="00FA5F02" w:rsidRDefault="00CF11A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CF11AD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CF11AD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687228" w:rsidRDefault="0068722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687228" w:rsidRPr="00687228" w:rsidRDefault="00687228" w:rsidP="00687228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687228">
        <w:rPr>
          <w:rFonts w:ascii="Times New Roman" w:eastAsia="Times New Roman" w:hAnsi="Times New Roman" w:cs="Times New Roman"/>
          <w:b/>
          <w:i/>
          <w:sz w:val="28"/>
          <w:szCs w:val="24"/>
        </w:rPr>
        <w:t>О внесении изменений в муниципальную программу «</w:t>
      </w:r>
      <w:r w:rsidRPr="00687228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687228">
        <w:rPr>
          <w:rFonts w:ascii="Times New Roman" w:eastAsia="Times New Roman" w:hAnsi="Times New Roman" w:cs="Times New Roman"/>
          <w:b/>
          <w:i/>
          <w:sz w:val="28"/>
          <w:szCs w:val="24"/>
        </w:rPr>
        <w:t>»</w:t>
      </w:r>
      <w:r>
        <w:rPr>
          <w:rFonts w:ascii="Times New Roman" w:eastAsia="Times New Roman" w:hAnsi="Times New Roman" w:cs="Times New Roman"/>
          <w:b/>
          <w:i/>
          <w:sz w:val="28"/>
          <w:szCs w:val="24"/>
        </w:rPr>
        <w:t>,</w:t>
      </w:r>
      <w:r w:rsidRPr="00687228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утверждённую постановлением Администрации муниципального образования Алапаевское от 14 ноября 2014 года № 1095</w:t>
      </w:r>
    </w:p>
    <w:p w:rsidR="00687228" w:rsidRPr="00687228" w:rsidRDefault="00687228" w:rsidP="00687228">
      <w:pPr>
        <w:keepNext/>
        <w:keepLine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687228" w:rsidRPr="00687228" w:rsidRDefault="00687228" w:rsidP="00687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228">
        <w:rPr>
          <w:rFonts w:ascii="Times New Roman" w:eastAsia="Times New Roman" w:hAnsi="Times New Roman" w:cs="Times New Roman"/>
          <w:sz w:val="28"/>
          <w:szCs w:val="24"/>
        </w:rPr>
        <w:t>В соответствии с постановлением Правительства Свердловской области от 24 октября 2013 года № 1296-ПП «Об утверждении государственной программы Свердловской области «</w:t>
      </w:r>
      <w:r w:rsidRPr="00687228">
        <w:rPr>
          <w:rFonts w:ascii="Times New Roman" w:eastAsia="Times New Roman" w:hAnsi="Times New Roman" w:cs="Times New Roman"/>
          <w:sz w:val="28"/>
          <w:szCs w:val="28"/>
        </w:rPr>
        <w:t>Реализация основных направлений государственной политики в строительном комплексе Свердловской области до 2020 года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 xml:space="preserve">», постановлением Администрации муниципального образования Алапаевское от 08 ноября 2013 года № 823 «Об утверждении Порядка формирования и реализации муниципальных программ муниципального образования Алапаевское», </w:t>
      </w:r>
      <w:r w:rsidRPr="00687228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 программы</w:t>
      </w:r>
      <w:r w:rsidRPr="00687228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Pr="00687228">
        <w:rPr>
          <w:rFonts w:ascii="Times New Roman" w:eastAsia="Times New Roman" w:hAnsi="Times New Roman" w:cs="Times New Roman"/>
          <w:bCs/>
          <w:sz w:val="28"/>
          <w:szCs w:val="20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687228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687228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12 декабря 2014 года № 650 «О бюджете муниципального образования Алапаевское на 2015 год и плановый период 2016 и 2017 годов», 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>руководствуясь Уставом муниципального образования Алапаевское,</w:t>
      </w:r>
    </w:p>
    <w:p w:rsidR="00687228" w:rsidRPr="00687228" w:rsidRDefault="00687228" w:rsidP="00687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87228" w:rsidRPr="00687228" w:rsidRDefault="00687228" w:rsidP="00687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87228">
        <w:rPr>
          <w:rFonts w:ascii="Times New Roman" w:eastAsia="Times New Roman" w:hAnsi="Times New Roman" w:cs="Times New Roman"/>
          <w:b/>
          <w:sz w:val="28"/>
          <w:szCs w:val="24"/>
        </w:rPr>
        <w:t>ПОСТАНОВЛЯЮ:</w:t>
      </w:r>
    </w:p>
    <w:p w:rsidR="00687228" w:rsidRPr="00687228" w:rsidRDefault="00687228" w:rsidP="006872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87228" w:rsidRPr="00687228" w:rsidRDefault="00687228" w:rsidP="00687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7228">
        <w:rPr>
          <w:rFonts w:ascii="Times New Roman" w:eastAsia="Times New Roman" w:hAnsi="Times New Roman" w:cs="Times New Roman"/>
          <w:sz w:val="28"/>
          <w:szCs w:val="24"/>
        </w:rPr>
        <w:t>1. Внести в муниципальную программу «</w:t>
      </w:r>
      <w:r w:rsidRPr="0068722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>»</w:t>
      </w:r>
      <w:r>
        <w:rPr>
          <w:rFonts w:ascii="Times New Roman" w:eastAsia="Times New Roman" w:hAnsi="Times New Roman" w:cs="Times New Roman"/>
          <w:sz w:val="28"/>
          <w:szCs w:val="24"/>
        </w:rPr>
        <w:t>, утверждённую п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>остановлением Администрации муниципального образования Алапаевское от 14 ноября 2014 года №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>1095 следующие изменения:</w:t>
      </w:r>
    </w:p>
    <w:p w:rsidR="00687228" w:rsidRDefault="00687228" w:rsidP="00687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228">
        <w:rPr>
          <w:rFonts w:ascii="Times New Roman" w:eastAsia="Times New Roman" w:hAnsi="Times New Roman" w:cs="Times New Roman"/>
          <w:sz w:val="28"/>
          <w:szCs w:val="20"/>
        </w:rPr>
        <w:t xml:space="preserve">1.1. В паспорте муниципальной программы 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687228">
        <w:rPr>
          <w:rFonts w:ascii="Times New Roman" w:eastAsia="Times New Roman" w:hAnsi="Times New Roman" w:cs="Times New Roman"/>
          <w:bCs/>
          <w:sz w:val="28"/>
          <w:szCs w:val="24"/>
        </w:rPr>
        <w:t xml:space="preserve">Реализация основных </w:t>
      </w:r>
      <w:r w:rsidRPr="00687228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>направлений муниципальной политики в строительном комплексе муниципального образования Алапаевское до 2020 года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687228">
        <w:rPr>
          <w:rFonts w:ascii="Times New Roman" w:eastAsia="Times New Roman" w:hAnsi="Times New Roman" w:cs="Times New Roman"/>
          <w:sz w:val="28"/>
          <w:szCs w:val="20"/>
        </w:rPr>
        <w:t xml:space="preserve"> строку 6</w:t>
      </w:r>
      <w:r w:rsidRPr="00687228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программы по годам реализации, тыс. руб.» изложить в новой редакции:</w:t>
      </w:r>
    </w:p>
    <w:p w:rsidR="00687228" w:rsidRPr="00687228" w:rsidRDefault="00687228" w:rsidP="006872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2"/>
        <w:gridCol w:w="2410"/>
        <w:gridCol w:w="6454"/>
      </w:tblGrid>
      <w:tr w:rsidR="00687228" w:rsidRPr="00687228" w:rsidTr="008C7613">
        <w:trPr>
          <w:trHeight w:val="1117"/>
          <w:tblCellSpacing w:w="5" w:type="nil"/>
        </w:trPr>
        <w:tc>
          <w:tcPr>
            <w:tcW w:w="492" w:type="dxa"/>
          </w:tcPr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10" w:type="dxa"/>
          </w:tcPr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 по годам реализации, тыс. рублей </w:t>
            </w:r>
          </w:p>
        </w:tc>
        <w:tc>
          <w:tcPr>
            <w:tcW w:w="6454" w:type="dxa"/>
          </w:tcPr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Всего: </w:t>
            </w:r>
            <w:r w:rsidRPr="006872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1427653,3 тыс. руб.</w:t>
            </w: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111951,2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461733,0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604333,0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 188428,7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 30478,7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 30728,7 тыс.руб.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 областной бюджет:  </w:t>
            </w:r>
            <w:r w:rsidRPr="006872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1279633,2</w:t>
            </w: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872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тыс.руб.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 89733,2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 440740,0 тыс.руб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584540,0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 161540,0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 1540,0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 1540,0 тыс.руб.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местный бюджет:</w:t>
            </w:r>
            <w:r w:rsidRPr="006872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94020,1 тыс. руб.,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 22218,0 тыс.руб.</w:t>
            </w:r>
            <w:r w:rsidR="005C44F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 20993,0 тыс.руб.</w:t>
            </w:r>
            <w:r w:rsidR="005C44F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15293,0 тыс.руб.</w:t>
            </w:r>
            <w:r w:rsidR="005C44F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 22388,7 тыс.руб.</w:t>
            </w:r>
            <w:r w:rsidR="005C44F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 6438,7 тыс.руб.</w:t>
            </w:r>
            <w:r w:rsidR="005C44F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 6688,7 тыс.руб.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внебюджетные источники:</w:t>
            </w:r>
            <w:r w:rsidRPr="006872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54000,0 тыс. руб.,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 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 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4500,0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 4500,0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 22500,0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7228" w:rsidRPr="00687228" w:rsidRDefault="00687228" w:rsidP="0068722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 22500,0 тыс.руб.</w:t>
            </w:r>
          </w:p>
        </w:tc>
      </w:tr>
    </w:tbl>
    <w:p w:rsidR="00687228" w:rsidRDefault="00687228" w:rsidP="0068722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7228" w:rsidRDefault="00687228" w:rsidP="0068722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7228">
        <w:rPr>
          <w:rFonts w:ascii="Times New Roman" w:eastAsia="Times New Roman" w:hAnsi="Times New Roman" w:cs="Times New Roman"/>
          <w:sz w:val="28"/>
          <w:szCs w:val="28"/>
        </w:rPr>
        <w:t xml:space="preserve">1.2. В приложении № 1 к </w:t>
      </w:r>
      <w:r w:rsidRPr="00687228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муниципальной программе 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68722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>» строку 11, 12 изложить в новой редакции:</w:t>
      </w:r>
    </w:p>
    <w:p w:rsidR="00687228" w:rsidRPr="00687228" w:rsidRDefault="00687228" w:rsidP="0068722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430"/>
        <w:gridCol w:w="2904"/>
        <w:gridCol w:w="1017"/>
        <w:gridCol w:w="570"/>
        <w:gridCol w:w="371"/>
        <w:gridCol w:w="362"/>
        <w:gridCol w:w="357"/>
        <w:gridCol w:w="364"/>
        <w:gridCol w:w="450"/>
        <w:gridCol w:w="2680"/>
      </w:tblGrid>
      <w:tr w:rsidR="00687228" w:rsidRPr="00687228" w:rsidTr="008C7613">
        <w:trPr>
          <w:trHeight w:val="195"/>
          <w:tblCellSpacing w:w="5" w:type="nil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Целевой показатель 4. </w:t>
            </w:r>
          </w:p>
          <w:p w:rsidR="00687228" w:rsidRPr="00687228" w:rsidRDefault="00687228" w:rsidP="0068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Ввод в эксплуатацию </w:t>
            </w: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новых зданий дошкольных образовательных организаций;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Указ Президента Российской </w:t>
            </w: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Федерации от 07 мая 2012 года № 599 «О мерах по реализации государственной политики в области образования и науки»</w:t>
            </w:r>
          </w:p>
        </w:tc>
      </w:tr>
      <w:tr w:rsidR="00687228" w:rsidRPr="00687228" w:rsidTr="008C7613">
        <w:trPr>
          <w:trHeight w:val="195"/>
          <w:tblCellSpacing w:w="5" w:type="nil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Целевой показатель 5.</w:t>
            </w:r>
          </w:p>
          <w:p w:rsidR="00687228" w:rsidRPr="00687228" w:rsidRDefault="00687228" w:rsidP="00687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дополнительных мест в дошкольных образовательных организациях за счет строительства новых и реконструкции ранее перепрофилированных зданий;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8" w:rsidRPr="00687228" w:rsidRDefault="00687228" w:rsidP="0068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8">
              <w:rPr>
                <w:rFonts w:ascii="Times New Roman" w:eastAsia="Times New Roman" w:hAnsi="Times New Roman" w:cs="Times New Roman"/>
                <w:sz w:val="28"/>
                <w:szCs w:val="28"/>
              </w:rPr>
              <w:t>Указ Президента Российской Федерации от 07 мая 2012 года № 599 «О мерах по реализации государственной политики в области образования и науки»</w:t>
            </w:r>
          </w:p>
        </w:tc>
      </w:tr>
    </w:tbl>
    <w:p w:rsidR="00687228" w:rsidRDefault="00687228" w:rsidP="0068722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7228" w:rsidRPr="00687228" w:rsidRDefault="00687228" w:rsidP="0068722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228">
        <w:rPr>
          <w:rFonts w:ascii="Times New Roman" w:eastAsia="Times New Roman" w:hAnsi="Times New Roman" w:cs="Times New Roman"/>
          <w:sz w:val="28"/>
          <w:szCs w:val="28"/>
        </w:rPr>
        <w:t xml:space="preserve">1.3. Приложение № 2 к </w:t>
      </w:r>
      <w:r w:rsidRPr="00687228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муниципальной программе 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68722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68722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687228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(Приложение № 1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87228" w:rsidRPr="00687228" w:rsidRDefault="00687228" w:rsidP="0068722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228">
        <w:rPr>
          <w:rFonts w:ascii="Times New Roman" w:eastAsia="Times New Roman" w:hAnsi="Times New Roman" w:cs="Times New Roman"/>
          <w:sz w:val="28"/>
          <w:szCs w:val="28"/>
        </w:rPr>
        <w:t xml:space="preserve">1.4. Приложение № 3 к </w:t>
      </w:r>
      <w:r w:rsidRPr="00687228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муниципальной программе 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68722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687228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68722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687228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eastAsia="Times New Roman" w:hAnsi="Times New Roman" w:cs="Times New Roman"/>
          <w:sz w:val="28"/>
          <w:szCs w:val="28"/>
        </w:rPr>
        <w:t>новой редакции (Приложение № 2).</w:t>
      </w:r>
    </w:p>
    <w:p w:rsidR="00687228" w:rsidRPr="00687228" w:rsidRDefault="00687228" w:rsidP="0068722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228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8" w:history="1">
        <w:r w:rsidRPr="00687228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68722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87228" w:rsidRPr="00687228" w:rsidRDefault="00687228" w:rsidP="0068722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228">
        <w:rPr>
          <w:rFonts w:ascii="Times New Roman" w:eastAsia="Times New Roman" w:hAnsi="Times New Roman" w:cs="Times New Roman"/>
          <w:sz w:val="28"/>
          <w:szCs w:val="28"/>
        </w:rPr>
        <w:t xml:space="preserve">3. 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 исполнением</w:t>
      </w:r>
      <w:r w:rsidRPr="00687228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О.М.Торсунова.</w:t>
      </w:r>
    </w:p>
    <w:p w:rsidR="00687228" w:rsidRPr="00687228" w:rsidRDefault="00687228" w:rsidP="0068722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687228" w:rsidRPr="00687228" w:rsidRDefault="00687228" w:rsidP="0068722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687228" w:rsidRPr="00687228" w:rsidRDefault="00687228" w:rsidP="0068722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687228" w:rsidRPr="00687228" w:rsidRDefault="00687228" w:rsidP="0068722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687228" w:rsidRPr="00687228" w:rsidRDefault="00687228" w:rsidP="0068722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87228">
        <w:rPr>
          <w:rFonts w:ascii="Times New Roman" w:eastAsia="Times New Roman" w:hAnsi="Times New Roman" w:cs="Times New Roman"/>
          <w:sz w:val="28"/>
          <w:szCs w:val="24"/>
        </w:rPr>
        <w:t>Глава Администрации</w:t>
      </w:r>
    </w:p>
    <w:p w:rsidR="00687228" w:rsidRPr="00687228" w:rsidRDefault="00687228" w:rsidP="0068722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87228">
        <w:rPr>
          <w:rFonts w:ascii="Times New Roman" w:eastAsia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687228" w:rsidRPr="00687228" w:rsidRDefault="00687228" w:rsidP="0068722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87228">
        <w:rPr>
          <w:rFonts w:ascii="Times New Roman" w:eastAsia="Times New Roman" w:hAnsi="Times New Roman" w:cs="Times New Roman"/>
          <w:sz w:val="28"/>
          <w:szCs w:val="24"/>
        </w:rPr>
        <w:t>Алапаевское                                                                                               К.И. Деев</w:t>
      </w:r>
    </w:p>
    <w:p w:rsidR="00687228" w:rsidRPr="00687228" w:rsidRDefault="00687228" w:rsidP="0068722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45A02" w:rsidRDefault="00045A02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045A02" w:rsidSect="00E143D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CFC" w:rsidRDefault="00B11CFC" w:rsidP="003E150D">
      <w:pPr>
        <w:spacing w:after="0" w:line="240" w:lineRule="auto"/>
      </w:pPr>
      <w:r>
        <w:separator/>
      </w:r>
    </w:p>
  </w:endnote>
  <w:endnote w:type="continuationSeparator" w:id="1">
    <w:p w:rsidR="00B11CFC" w:rsidRDefault="00B11CFC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CFC" w:rsidRDefault="00B11CFC" w:rsidP="003E150D">
      <w:pPr>
        <w:spacing w:after="0" w:line="240" w:lineRule="auto"/>
      </w:pPr>
      <w:r>
        <w:separator/>
      </w:r>
    </w:p>
  </w:footnote>
  <w:footnote w:type="continuationSeparator" w:id="1">
    <w:p w:rsidR="00B11CFC" w:rsidRDefault="00B11CFC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7985"/>
      <w:docPartObj>
        <w:docPartGallery w:val="Page Numbers (Top of Page)"/>
        <w:docPartUnique/>
      </w:docPartObj>
    </w:sdtPr>
    <w:sdtContent>
      <w:p w:rsidR="00A15F82" w:rsidRDefault="00CF11AD">
        <w:pPr>
          <w:pStyle w:val="a7"/>
          <w:jc w:val="center"/>
        </w:pPr>
        <w:fldSimple w:instr=" PAGE   \* MERGEFORMAT ">
          <w:r w:rsidR="005C44F0">
            <w:rPr>
              <w:noProof/>
            </w:rPr>
            <w:t>2</w:t>
          </w:r>
        </w:fldSimple>
      </w:p>
    </w:sdtContent>
  </w:sdt>
  <w:p w:rsidR="00A15F82" w:rsidRDefault="00A15F8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5A02"/>
    <w:rsid w:val="00047B2D"/>
    <w:rsid w:val="0005761E"/>
    <w:rsid w:val="00081E00"/>
    <w:rsid w:val="00084477"/>
    <w:rsid w:val="0011555A"/>
    <w:rsid w:val="0016364E"/>
    <w:rsid w:val="001A25AD"/>
    <w:rsid w:val="001D47CD"/>
    <w:rsid w:val="001D681A"/>
    <w:rsid w:val="002939EF"/>
    <w:rsid w:val="002A36E0"/>
    <w:rsid w:val="002C3295"/>
    <w:rsid w:val="003177A0"/>
    <w:rsid w:val="00326591"/>
    <w:rsid w:val="003265B0"/>
    <w:rsid w:val="00385FEF"/>
    <w:rsid w:val="003861E8"/>
    <w:rsid w:val="003E150D"/>
    <w:rsid w:val="003F5CCC"/>
    <w:rsid w:val="00430293"/>
    <w:rsid w:val="00431EE4"/>
    <w:rsid w:val="004752A5"/>
    <w:rsid w:val="004C1864"/>
    <w:rsid w:val="004E54F9"/>
    <w:rsid w:val="0052282F"/>
    <w:rsid w:val="005674B4"/>
    <w:rsid w:val="0059319E"/>
    <w:rsid w:val="005A221E"/>
    <w:rsid w:val="005C44F0"/>
    <w:rsid w:val="005C7659"/>
    <w:rsid w:val="00623D54"/>
    <w:rsid w:val="00625DA1"/>
    <w:rsid w:val="00652099"/>
    <w:rsid w:val="006718A2"/>
    <w:rsid w:val="00672368"/>
    <w:rsid w:val="00687228"/>
    <w:rsid w:val="00771704"/>
    <w:rsid w:val="00775BAF"/>
    <w:rsid w:val="007C4DFD"/>
    <w:rsid w:val="007C6AFA"/>
    <w:rsid w:val="007C727F"/>
    <w:rsid w:val="007F1A5D"/>
    <w:rsid w:val="009358C8"/>
    <w:rsid w:val="009409DF"/>
    <w:rsid w:val="0099046C"/>
    <w:rsid w:val="009A6E2C"/>
    <w:rsid w:val="00A01602"/>
    <w:rsid w:val="00A15F82"/>
    <w:rsid w:val="00A50171"/>
    <w:rsid w:val="00B11CFC"/>
    <w:rsid w:val="00B67D04"/>
    <w:rsid w:val="00B917BF"/>
    <w:rsid w:val="00BF24E7"/>
    <w:rsid w:val="00C27E39"/>
    <w:rsid w:val="00C3445F"/>
    <w:rsid w:val="00CF11AD"/>
    <w:rsid w:val="00D066B5"/>
    <w:rsid w:val="00D37532"/>
    <w:rsid w:val="00D92E25"/>
    <w:rsid w:val="00DB31CB"/>
    <w:rsid w:val="00DF452B"/>
    <w:rsid w:val="00E116F6"/>
    <w:rsid w:val="00E143DE"/>
    <w:rsid w:val="00F62456"/>
    <w:rsid w:val="00F74E25"/>
    <w:rsid w:val="00FA5F02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4</cp:revision>
  <cp:lastPrinted>2015-03-04T10:16:00Z</cp:lastPrinted>
  <dcterms:created xsi:type="dcterms:W3CDTF">2015-03-04T09:43:00Z</dcterms:created>
  <dcterms:modified xsi:type="dcterms:W3CDTF">2015-03-04T10:28:00Z</dcterms:modified>
</cp:coreProperties>
</file>